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CE" w:rsidRPr="00E678D1" w:rsidRDefault="005C45CE" w:rsidP="00E678D1">
      <w:pPr>
        <w:spacing w:after="165" w:line="240" w:lineRule="auto"/>
        <w:jc w:val="center"/>
        <w:rPr>
          <w:rFonts w:ascii="Times New Roman" w:hAnsi="Times New Roman" w:cs="Times New Roman"/>
          <w:b/>
          <w:bCs/>
          <w:color w:val="4F4F4F"/>
          <w:sz w:val="20"/>
          <w:szCs w:val="20"/>
          <w:lang w:eastAsia="tr-TR"/>
        </w:rPr>
      </w:pPr>
      <w:r w:rsidRPr="00E678D1">
        <w:rPr>
          <w:rFonts w:ascii="Times New Roman" w:hAnsi="Times New Roman" w:cs="Times New Roman"/>
          <w:b/>
          <w:bCs/>
          <w:color w:val="4F4F4F"/>
          <w:sz w:val="20"/>
          <w:szCs w:val="20"/>
          <w:lang w:eastAsia="tr-TR"/>
        </w:rPr>
        <w:t>ERDEK NÜFUS MÜDÜRLÜĞÜ HİZMET STANDARTLARI TABLOSU</w:t>
      </w:r>
    </w:p>
    <w:tbl>
      <w:tblPr>
        <w:tblW w:w="5000" w:type="pct"/>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0A0"/>
      </w:tblPr>
      <w:tblGrid>
        <w:gridCol w:w="747"/>
        <w:gridCol w:w="2634"/>
        <w:gridCol w:w="8740"/>
        <w:gridCol w:w="2099"/>
      </w:tblGrid>
      <w:tr w:rsidR="005C45CE" w:rsidRPr="001E3ECE">
        <w:trPr>
          <w:trHeight w:val="842"/>
        </w:trPr>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SIRA NO</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HİZMETİN ADI</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BAŞVURUDA İSTENEN BELGELER</w:t>
            </w:r>
          </w:p>
        </w:tc>
        <w:tc>
          <w:tcPr>
            <w:tcW w:w="738" w:type="pct"/>
            <w:tcMar>
              <w:top w:w="0" w:type="dxa"/>
              <w:left w:w="108" w:type="dxa"/>
              <w:bottom w:w="0" w:type="dxa"/>
              <w:right w:w="108" w:type="dxa"/>
            </w:tcMar>
            <w:vAlign w:val="center"/>
          </w:tcPr>
          <w:p w:rsidR="005C45CE" w:rsidRDefault="005C45CE" w:rsidP="004A6E6D">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HİZMETİN TAMAMLANMA SÜRESİ</w:t>
            </w:r>
          </w:p>
          <w:p w:rsidR="005C45CE" w:rsidRPr="001E3ECE" w:rsidRDefault="005C45CE" w:rsidP="004A6E6D">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(EN GEÇ)</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Türkiye Cumhuriyeti Kimlik Kartı, Umuma Mahsus (Bordo) Pasaport ve Sürücü Belgesi ile ilgili ortak hükümler</w:t>
            </w:r>
          </w:p>
        </w:tc>
        <w:tc>
          <w:tcPr>
            <w:tcW w:w="3073" w:type="pct"/>
            <w:tcMar>
              <w:top w:w="0" w:type="dxa"/>
              <w:left w:w="108" w:type="dxa"/>
              <w:bottom w:w="0" w:type="dxa"/>
              <w:right w:w="108" w:type="dxa"/>
            </w:tcMar>
            <w:vAlign w:val="center"/>
          </w:tcPr>
          <w:p w:rsidR="005C45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1-Randevu:</w:t>
            </w:r>
            <w:r w:rsidRPr="001E3ECE">
              <w:rPr>
                <w:rFonts w:ascii="Times New Roman" w:hAnsi="Times New Roman" w:cs="Times New Roman"/>
                <w:color w:val="4F4F4F"/>
                <w:sz w:val="20"/>
                <w:szCs w:val="20"/>
                <w:lang w:eastAsia="tr-TR"/>
              </w:rPr>
              <w:t xml:space="preserve"> Türkiye Cumhuriyeti Kimlik Kartı, Umuma Mahsus (Bordo) Pasaport ve Sürücü Belgesi başvurularında "https://randevu.nvi.gov.tr"  internet sitesinden veya "Alo 199" çağrı merkezi aracılığıyla randevu alınması esastır.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2-Ödeme İşlemleri:</w:t>
            </w:r>
            <w:r w:rsidRPr="001E3ECE">
              <w:rPr>
                <w:rFonts w:ascii="Times New Roman" w:hAnsi="Times New Roman" w:cs="Times New Roman"/>
                <w:color w:val="4F4F4F"/>
                <w:sz w:val="20"/>
                <w:szCs w:val="20"/>
                <w:lang w:eastAsia="tr-TR"/>
              </w:rPr>
              <w:t xml:space="preserve"> 2918 sayılı Kanunun 131 inci maddesinin 5 inci fıkrası kapsamında alınan hizmet bedeli, değerli kağıt ve harç bedellerinin tahsilatı Vergi Dairesi Müdürlüklerince</w:t>
            </w:r>
            <w:r>
              <w:rPr>
                <w:rFonts w:ascii="Times New Roman" w:hAnsi="Times New Roman" w:cs="Times New Roman"/>
                <w:color w:val="4F4F4F"/>
                <w:sz w:val="20"/>
                <w:szCs w:val="20"/>
                <w:lang w:eastAsia="tr-TR"/>
              </w:rPr>
              <w:t>,PTT şubeleri</w:t>
            </w:r>
            <w:r w:rsidRPr="001E3ECE">
              <w:rPr>
                <w:rFonts w:ascii="Times New Roman" w:hAnsi="Times New Roman" w:cs="Times New Roman"/>
                <w:color w:val="4F4F4F"/>
                <w:sz w:val="20"/>
                <w:szCs w:val="20"/>
                <w:lang w:eastAsia="tr-TR"/>
              </w:rPr>
              <w:t xml:space="preserve"> veya Maliye Bakanlığının anlaşma yaptığı bankalar aracılığı ile yapılacaktır.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3-Fotoğraf:</w:t>
            </w:r>
            <w:r w:rsidRPr="001E3ECE">
              <w:rPr>
                <w:rFonts w:ascii="Times New Roman" w:hAnsi="Times New Roman" w:cs="Times New Roman"/>
                <w:color w:val="4F4F4F"/>
                <w:sz w:val="20"/>
                <w:szCs w:val="20"/>
                <w:lang w:eastAsia="tr-TR"/>
              </w:rPr>
              <w:t xml:space="preserve"> Türkiye Cumhuriyeti Kimlik Kartı, Umuma Mahsus (Bordo) Pasaport ve Sürücü Belgesi başvurularında kullanılacak fotoğrafın, kişinin son halini göstermesi bakımından son altı ay içinde çekilmiş ve 5x6 ebadında biyometrik olması gereklidir. Fotokopi veya bilgisayarda çoğaltılan ve biyometrik olmayan fotoğraflar kabul edilmez. Işık fotoğrafta yüze eşit yansıtılmalı ve gölge bulunmamalıdır. Fotoğrafta kontrast iyi ayarlanmış olmalı, yüz hatları net ve keskin olmalıdır.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 xml:space="preserve">Türkiye Cumhuriyeti </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Kimlik Kartı</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w:t>
            </w:r>
            <w:r w:rsidRPr="001E3ECE">
              <w:rPr>
                <w:rFonts w:ascii="Times New Roman" w:hAnsi="Times New Roman" w:cs="Times New Roman"/>
                <w:color w:val="4F4F4F"/>
                <w:sz w:val="20"/>
                <w:szCs w:val="20"/>
                <w:lang w:eastAsia="tr-TR"/>
              </w:rPr>
              <w:t>Kimlik Kartı talebinde biyometrik verisi ve imzası alınacak Onbeş yaşını tamamlamış herkesin şahsen başvurması esastır.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r w:rsidRPr="001E3ECE">
              <w:rPr>
                <w:rFonts w:ascii="Times New Roman" w:hAnsi="Times New Roman" w:cs="Times New Roman"/>
                <w:color w:val="4F4F4F"/>
                <w:sz w:val="20"/>
                <w:szCs w:val="20"/>
                <w:lang w:eastAsia="tr-TR"/>
              </w:rPr>
              <w:t>Onbeş yaşını tamamlamış kişilerin kimlik kartı başvurusunda parmak izi alınacak olup, nüfus cüzdanı, uluslararası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ve bir adet biyometrik fotoğraf ile yapılır.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3-</w:t>
            </w:r>
            <w:r w:rsidRPr="001E3ECE">
              <w:rPr>
                <w:rFonts w:ascii="Times New Roman" w:hAnsi="Times New Roman" w:cs="Times New Roman"/>
                <w:color w:val="4F4F4F"/>
                <w:sz w:val="20"/>
                <w:szCs w:val="20"/>
                <w:lang w:eastAsia="tr-TR"/>
              </w:rPr>
              <w:t>Fotoğraflı bir belge ibraz edilememesi durumunda, anne, baba, kardeş</w:t>
            </w:r>
            <w:r>
              <w:rPr>
                <w:rFonts w:ascii="Times New Roman" w:hAnsi="Times New Roman" w:cs="Times New Roman"/>
                <w:color w:val="4F4F4F"/>
                <w:sz w:val="20"/>
                <w:szCs w:val="20"/>
                <w:lang w:eastAsia="tr-TR"/>
              </w:rPr>
              <w:t>,eş</w:t>
            </w:r>
            <w:r w:rsidRPr="001E3ECE">
              <w:rPr>
                <w:rFonts w:ascii="Times New Roman" w:hAnsi="Times New Roman" w:cs="Times New Roman"/>
                <w:color w:val="4F4F4F"/>
                <w:sz w:val="20"/>
                <w:szCs w:val="20"/>
                <w:lang w:eastAsia="tr-TR"/>
              </w:rPr>
              <w:t xml:space="preserve"> veya reşit çocuklarından biri ile müracaat edilir. Bunların bulunmaması durumunda ise kendisini tanıyan en az 2 kişinin beyanı ile kolluk kuvvetlerine soruşturma yaptırılır. Soruşturmanın olumlu sonuçlanması halinde kimlik kartı başvurusu alınır. Soruşturmanın olumlu sonuçlanmaması ya da elde edilen bilgi ve bulguların yeterli görülmemesi, kişinin iddia ettiği kaydın sahibi olduğu hususunda </w:t>
            </w:r>
            <w:r>
              <w:rPr>
                <w:rFonts w:ascii="Times New Roman" w:hAnsi="Times New Roman" w:cs="Times New Roman"/>
                <w:color w:val="4F4F4F"/>
                <w:sz w:val="20"/>
                <w:szCs w:val="20"/>
                <w:lang w:eastAsia="tr-TR"/>
              </w:rPr>
              <w:t>tereddüd</w:t>
            </w:r>
            <w:r w:rsidRPr="001E3ECE">
              <w:rPr>
                <w:rFonts w:ascii="Times New Roman" w:hAnsi="Times New Roman" w:cs="Times New Roman"/>
                <w:color w:val="4F4F4F"/>
                <w:sz w:val="20"/>
                <w:szCs w:val="20"/>
                <w:lang w:eastAsia="tr-TR"/>
              </w:rPr>
              <w:t>e düşülmesi halinde; varsa anne veya babasından, anne veya babasının ölmüş olması halinde ise varsa kardeşlerinden, tıbbi rapora dayalı Türk mahkemelerinden alınmış anne-babası/kardeşleri olduğuna dair tespit kararı ibraz edilmedikçe kimlik kartı başvurusu alınmaz.</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İlgili Memur İle Görüşmeye</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Başlandığı Andan İtibaren</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10 Dakika</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3</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Sürücü Belgesi</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w:t>
            </w:r>
            <w:r w:rsidRPr="001E3ECE">
              <w:rPr>
                <w:rFonts w:ascii="Times New Roman" w:hAnsi="Times New Roman" w:cs="Times New Roman"/>
                <w:color w:val="4F4F4F"/>
                <w:sz w:val="20"/>
                <w:szCs w:val="20"/>
                <w:lang w:eastAsia="tr-TR"/>
              </w:rPr>
              <w:t>Sürücü Belgesi alacak kişinin bizzat müracaatı esastır.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r w:rsidRPr="001E3ECE">
              <w:rPr>
                <w:rFonts w:ascii="Times New Roman" w:hAnsi="Times New Roman" w:cs="Times New Roman"/>
                <w:color w:val="4F4F4F"/>
                <w:sz w:val="20"/>
                <w:szCs w:val="20"/>
                <w:lang w:eastAsia="tr-TR"/>
              </w:rPr>
              <w:t>Başvuru işlem türüne göre;</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    a)</w:t>
            </w:r>
            <w:r w:rsidRPr="001E3ECE">
              <w:rPr>
                <w:rFonts w:ascii="Times New Roman" w:hAnsi="Times New Roman" w:cs="Times New Roman"/>
                <w:color w:val="4F4F4F"/>
                <w:sz w:val="20"/>
                <w:szCs w:val="20"/>
                <w:lang w:eastAsia="tr-TR"/>
              </w:rPr>
              <w:t>İlk Kayıt,</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xml:space="preserve">    </w:t>
            </w:r>
            <w:r w:rsidRPr="001E3ECE">
              <w:rPr>
                <w:rFonts w:ascii="Times New Roman" w:hAnsi="Times New Roman" w:cs="Times New Roman"/>
                <w:b/>
                <w:bCs/>
                <w:color w:val="4F4F4F"/>
                <w:sz w:val="20"/>
                <w:szCs w:val="20"/>
                <w:lang w:eastAsia="tr-TR"/>
              </w:rPr>
              <w:t>b)</w:t>
            </w:r>
            <w:r w:rsidRPr="001E3ECE">
              <w:rPr>
                <w:rFonts w:ascii="Times New Roman" w:hAnsi="Times New Roman" w:cs="Times New Roman"/>
                <w:color w:val="4F4F4F"/>
                <w:sz w:val="20"/>
                <w:szCs w:val="20"/>
                <w:lang w:eastAsia="tr-TR"/>
              </w:rPr>
              <w:t>Yenileme/Sınıf Ekleme,</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xml:space="preserve">    </w:t>
            </w:r>
            <w:r w:rsidRPr="001E3ECE">
              <w:rPr>
                <w:rFonts w:ascii="Times New Roman" w:hAnsi="Times New Roman" w:cs="Times New Roman"/>
                <w:b/>
                <w:bCs/>
                <w:color w:val="4F4F4F"/>
                <w:sz w:val="20"/>
                <w:szCs w:val="20"/>
                <w:lang w:eastAsia="tr-TR"/>
              </w:rPr>
              <w:t>c)</w:t>
            </w:r>
            <w:r w:rsidRPr="001E3ECE">
              <w:rPr>
                <w:rFonts w:ascii="Times New Roman" w:hAnsi="Times New Roman" w:cs="Times New Roman"/>
                <w:color w:val="4F4F4F"/>
                <w:sz w:val="20"/>
                <w:szCs w:val="20"/>
                <w:lang w:eastAsia="tr-TR"/>
              </w:rPr>
              <w:t>Dış Ülkelerden alınan sürücü belgesi değiştirme    (Tebdil)</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İşlemlerinde başvuru esnasında ibraz edilmesi gereken bilgi ve belgelerin hazır edilmesi gerekmektedir.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w:t>
            </w:r>
            <w:r w:rsidRPr="001E3ECE">
              <w:rPr>
                <w:rFonts w:ascii="Times New Roman" w:hAnsi="Times New Roman" w:cs="Times New Roman"/>
                <w:color w:val="4F4F4F"/>
                <w:sz w:val="20"/>
                <w:szCs w:val="20"/>
                <w:lang w:eastAsia="tr-TR"/>
              </w:rPr>
              <w:t>(İstenilen belgeler sitede daha ayrıntılı olarak açıklanmıştır)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İlgili Memur İle Görüşmeye</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Başlandığı Andan İtibaren</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15 Dakika</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4</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Umuma Mahsus (Bordo) Pasaport</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w:t>
            </w:r>
            <w:r w:rsidRPr="001E3ECE">
              <w:rPr>
                <w:rFonts w:ascii="Times New Roman" w:hAnsi="Times New Roman" w:cs="Times New Roman"/>
                <w:color w:val="4F4F4F"/>
                <w:sz w:val="20"/>
                <w:szCs w:val="20"/>
                <w:lang w:eastAsia="tr-TR"/>
              </w:rPr>
              <w:t>Pasaport belgesi alacak kişinin bizzat müracaatı esastır. ( Bebek dahi olsa müdürlüğe getirilecektir.)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r w:rsidRPr="001E3ECE">
              <w:rPr>
                <w:rFonts w:ascii="Times New Roman" w:hAnsi="Times New Roman" w:cs="Times New Roman"/>
                <w:color w:val="4F4F4F"/>
                <w:sz w:val="20"/>
                <w:szCs w:val="20"/>
                <w:lang w:eastAsia="tr-TR"/>
              </w:rPr>
              <w:t xml:space="preserve">7 (Yedi) yaşını tamamlamış her bireyden parmak izi alınacaktır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3-</w:t>
            </w:r>
            <w:r w:rsidRPr="001E3ECE">
              <w:rPr>
                <w:rFonts w:ascii="Times New Roman" w:hAnsi="Times New Roman" w:cs="Times New Roman"/>
                <w:color w:val="4F4F4F"/>
                <w:sz w:val="20"/>
                <w:szCs w:val="20"/>
                <w:lang w:eastAsia="tr-TR"/>
              </w:rPr>
              <w:t>Ergin olmayanlar veya kısıtlılar için veli, vasi veya kayyum kararı ve muvafakat belgesi ile başvuru sırasında ibraz edilmesi gereken diğer belgeler sitede daha ayrıntılı olarak açıklanmıştır.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İlgili Memur İle Görüşmeye</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Başlandığı Andan İtibaren</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20 Dakika</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5</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Doğum Tescili</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w:t>
            </w:r>
            <w:r w:rsidRPr="001E3ECE">
              <w:rPr>
                <w:rFonts w:ascii="Times New Roman" w:hAnsi="Times New Roman" w:cs="Times New Roman"/>
                <w:color w:val="4F4F4F"/>
                <w:sz w:val="20"/>
                <w:szCs w:val="20"/>
                <w:lang w:eastAsia="tr-TR"/>
              </w:rPr>
              <w:t xml:space="preserve">Doğum Bildirimini Anne veya Baba yapar.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r w:rsidRPr="001E3ECE">
              <w:rPr>
                <w:rFonts w:ascii="Times New Roman" w:hAnsi="Times New Roman" w:cs="Times New Roman"/>
                <w:color w:val="4F4F4F"/>
                <w:sz w:val="20"/>
                <w:szCs w:val="20"/>
                <w:lang w:eastAsia="tr-TR"/>
              </w:rPr>
              <w:t xml:space="preserve">Doğum Tescili doğumu gösteren Resmi Belge ile yapılır.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3-</w:t>
            </w:r>
            <w:r w:rsidRPr="001E3ECE">
              <w:rPr>
                <w:rFonts w:ascii="Times New Roman" w:hAnsi="Times New Roman" w:cs="Times New Roman"/>
                <w:color w:val="4F4F4F"/>
                <w:sz w:val="20"/>
                <w:szCs w:val="20"/>
                <w:lang w:eastAsia="tr-TR"/>
              </w:rPr>
              <w:t xml:space="preserve">Sağ olarak dünyaya gelen her çocuğun, doğumdan itibaren Türkiye'de 30 Gün içinde Nüfus Müdürlüğüne, Yurt Dışında ise 60 Gün içinde Dış Temsilciliğe bildirilmesi zorunludur.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4-</w:t>
            </w:r>
            <w:r w:rsidRPr="001E3ECE">
              <w:rPr>
                <w:rFonts w:ascii="Times New Roman" w:hAnsi="Times New Roman" w:cs="Times New Roman"/>
                <w:color w:val="4F4F4F"/>
                <w:sz w:val="20"/>
                <w:szCs w:val="20"/>
                <w:lang w:eastAsia="tr-TR"/>
              </w:rPr>
              <w:t xml:space="preserve">Sağlık kuruluşları ve sağlık kuruluşları dışında sağlık personeli nezaretinde gerçekleşen doğumlar ilgili sağlık birimince bulunulan yer nüfus müdürlüğüne beş iş günü içinde bildirilir.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5-</w:t>
            </w:r>
            <w:r w:rsidRPr="001E3ECE">
              <w:rPr>
                <w:rFonts w:ascii="Times New Roman" w:hAnsi="Times New Roman" w:cs="Times New Roman"/>
                <w:color w:val="4F4F4F"/>
                <w:sz w:val="20"/>
                <w:szCs w:val="20"/>
                <w:lang w:eastAsia="tr-TR"/>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İlgili Memur İle Görüşmeye</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Başlandığı Andan İtibaren</w:t>
            </w:r>
          </w:p>
          <w:p w:rsidR="005C45CE" w:rsidRPr="00842B8A" w:rsidRDefault="005C45CE" w:rsidP="00842B8A">
            <w:pPr>
              <w:spacing w:after="100" w:afterAutospacing="1" w:line="240" w:lineRule="auto"/>
              <w:jc w:val="center"/>
              <w:rPr>
                <w:rFonts w:ascii="Times New Roman" w:hAnsi="Times New Roman" w:cs="Times New Roman"/>
                <w:b/>
                <w:bCs/>
                <w:color w:val="4F4F4F"/>
                <w:sz w:val="20"/>
                <w:szCs w:val="20"/>
                <w:lang w:eastAsia="tr-TR"/>
              </w:rPr>
            </w:pPr>
            <w:r>
              <w:rPr>
                <w:rFonts w:ascii="Times New Roman" w:hAnsi="Times New Roman" w:cs="Times New Roman"/>
                <w:b/>
                <w:bCs/>
                <w:color w:val="4F4F4F"/>
                <w:sz w:val="20"/>
                <w:szCs w:val="20"/>
                <w:lang w:eastAsia="tr-TR"/>
              </w:rPr>
              <w:t xml:space="preserve"> </w:t>
            </w:r>
            <w:r w:rsidRPr="001E3ECE">
              <w:rPr>
                <w:rFonts w:ascii="Times New Roman" w:hAnsi="Times New Roman" w:cs="Times New Roman"/>
                <w:b/>
                <w:bCs/>
                <w:color w:val="4F4F4F"/>
                <w:sz w:val="20"/>
                <w:szCs w:val="20"/>
                <w:lang w:eastAsia="tr-TR"/>
              </w:rPr>
              <w:t>Ortalama</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5 Dakika</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6</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Ölüm Tescili</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w:t>
            </w:r>
            <w:r w:rsidRPr="001E3ECE">
              <w:rPr>
                <w:rFonts w:ascii="Times New Roman" w:hAnsi="Times New Roman" w:cs="Times New Roman"/>
                <w:color w:val="4F4F4F"/>
                <w:sz w:val="20"/>
                <w:szCs w:val="20"/>
                <w:lang w:eastAsia="tr-TR"/>
              </w:rPr>
              <w:t xml:space="preserve">Ölüm olayının meydana geldiği yerin İlçe Toplum Sağlığı Merkezi tarafından Ölüm tescili yapılır.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r w:rsidRPr="001E3ECE">
              <w:rPr>
                <w:rFonts w:ascii="Times New Roman" w:hAnsi="Times New Roman" w:cs="Times New Roman"/>
                <w:color w:val="4F4F4F"/>
                <w:sz w:val="20"/>
                <w:szCs w:val="20"/>
                <w:lang w:eastAsia="tr-TR"/>
              </w:rPr>
              <w:t>Eski tarihlerde gerçekleşen ölüm olayına ilişkin herhangi bir belge ibraz edilemiyorsa ölüm olayını bilen iki tanık adresi bildirilir. Bildirilen tanıkların ifadeleri  Kolluk Kuvvetlerince alınarak tahkikat sonucuna göre ölüm olayının tescili yapılır. Tahkikat süresi ortalama 15-20 gündür.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3 Dakika</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7</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Evlenme Tescili</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Evlenme olayı Evlendirmeye yetkili makamlar tarafından gönderilen MERNİS Evlenme Bildirimi ile tescil edilir.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3 Dakika</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8</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Mahkeme Kararları Tescili</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Kesinleşmiş Mahkeme Kararları (Boşanma, Yaş Tashihi, Gaiplik, Kayıt Düzeltme vb.) tescil edilmek üzere ilgili Mahkemelerin Yazı İşleri Müdürlüğünce en geç 10 Gün içinde UYAP veya Kayıtlı Elektronik Posta (KEP) üzerinden</w:t>
            </w:r>
            <w:r>
              <w:rPr>
                <w:rFonts w:ascii="Times New Roman" w:hAnsi="Times New Roman" w:cs="Times New Roman"/>
                <w:color w:val="4F4F4F"/>
                <w:sz w:val="20"/>
                <w:szCs w:val="20"/>
                <w:lang w:eastAsia="tr-TR"/>
              </w:rPr>
              <w:t xml:space="preserve"> </w:t>
            </w:r>
            <w:r w:rsidRPr="001E3ECE">
              <w:rPr>
                <w:rFonts w:ascii="Times New Roman" w:hAnsi="Times New Roman" w:cs="Times New Roman"/>
                <w:color w:val="4F4F4F"/>
                <w:sz w:val="20"/>
                <w:szCs w:val="20"/>
                <w:lang w:eastAsia="tr-TR"/>
              </w:rPr>
              <w:t>Nüfus Müdürlüklerine gönderilmektedir.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4 Dakika</w:t>
            </w:r>
          </w:p>
        </w:tc>
      </w:tr>
      <w:tr w:rsidR="005C45CE" w:rsidRPr="001E3ECE">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9</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Nüfus Kayıt Örneği ve</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Yerleşim Yeri Belgesi</w:t>
            </w:r>
          </w:p>
        </w:tc>
        <w:tc>
          <w:tcPr>
            <w:tcW w:w="3073" w:type="pct"/>
            <w:tcMar>
              <w:top w:w="0" w:type="dxa"/>
              <w:left w:w="108" w:type="dxa"/>
              <w:bottom w:w="0" w:type="dxa"/>
              <w:right w:w="108" w:type="dxa"/>
            </w:tcMar>
            <w:vAlign w:val="center"/>
          </w:tcPr>
          <w:p w:rsidR="005C45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w:t>
            </w:r>
            <w:r w:rsidRPr="001E3ECE">
              <w:rPr>
                <w:rFonts w:ascii="Times New Roman" w:hAnsi="Times New Roman" w:cs="Times New Roman"/>
                <w:color w:val="4F4F4F"/>
                <w:sz w:val="20"/>
                <w:szCs w:val="20"/>
                <w:lang w:eastAsia="tr-TR"/>
              </w:rPr>
              <w:t>Kimlik Paylaşım sistemi üzerinden nüfus kayıt örneği, yerleşim yeri belgesi ve kimlik kartı örneğine erişebilen kurum ve tüzel kişiler bu belgeleri ilgilisinden ve nüfus müdürlüğünden talep etmeksizin Kimlik Paylaşımı Sistemi üzerinden temin ederler. (5490 sayılı Kanunun</w:t>
            </w:r>
            <w:r>
              <w:rPr>
                <w:rFonts w:ascii="Times New Roman" w:hAnsi="Times New Roman" w:cs="Times New Roman"/>
                <w:color w:val="4F4F4F"/>
                <w:sz w:val="20"/>
                <w:szCs w:val="20"/>
                <w:lang w:eastAsia="tr-TR"/>
              </w:rPr>
              <w:t xml:space="preserve"> </w:t>
            </w:r>
            <w:r w:rsidRPr="001E3ECE">
              <w:rPr>
                <w:rFonts w:ascii="Times New Roman" w:hAnsi="Times New Roman" w:cs="Times New Roman"/>
                <w:color w:val="4F4F4F"/>
                <w:sz w:val="20"/>
                <w:szCs w:val="20"/>
                <w:lang w:eastAsia="tr-TR"/>
              </w:rPr>
              <w:t>45.maddesinin 7.bendi</w:t>
            </w:r>
            <w:r>
              <w:rPr>
                <w:rFonts w:ascii="Times New Roman" w:hAnsi="Times New Roman" w:cs="Times New Roman"/>
                <w:color w:val="4F4F4F"/>
                <w:sz w:val="20"/>
                <w:szCs w:val="20"/>
                <w:lang w:eastAsia="tr-TR"/>
              </w:rPr>
              <w:t>.)</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r w:rsidRPr="001E3ECE">
              <w:rPr>
                <w:rFonts w:ascii="Times New Roman" w:hAnsi="Times New Roman" w:cs="Times New Roman"/>
                <w:color w:val="4F4F4F"/>
                <w:sz w:val="20"/>
                <w:szCs w:val="20"/>
                <w:lang w:eastAsia="tr-TR"/>
              </w:rPr>
              <w:t>Kişiler; kendileri ve alt ya da üst soylarına ait nüfus kayıt örneklerini, kendileri ve ergin olmayan çocuklarının ise yerleşim yeri belgelerini, güvenli kimlik doğrulama araçlarını kullanarak e-Devlet kapısı üzerinden sorgulayabilir, sonucu fiziki veya elektronik ortamda</w:t>
            </w:r>
            <w:r>
              <w:rPr>
                <w:rFonts w:ascii="Times New Roman" w:hAnsi="Times New Roman" w:cs="Times New Roman"/>
                <w:color w:val="4F4F4F"/>
                <w:sz w:val="20"/>
                <w:szCs w:val="20"/>
                <w:lang w:eastAsia="tr-TR"/>
              </w:rPr>
              <w:t xml:space="preserve"> </w:t>
            </w:r>
            <w:r w:rsidRPr="001E3ECE">
              <w:rPr>
                <w:rFonts w:ascii="Times New Roman" w:hAnsi="Times New Roman" w:cs="Times New Roman"/>
                <w:color w:val="4F4F4F"/>
                <w:sz w:val="20"/>
                <w:szCs w:val="20"/>
                <w:lang w:eastAsia="tr-TR"/>
              </w:rPr>
              <w:t xml:space="preserve">merciine verebilirler. E-Devlet kapısı üzerinden alınan belgeler, nüfus müdürlüklerinden alınmış diğer belgeler gibi aynı hukuki değere sahiptir. (5490 sayılı Kanunun 44.maddesinin 5.bendi)                             </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1 Dakika</w:t>
            </w:r>
          </w:p>
        </w:tc>
      </w:tr>
      <w:tr w:rsidR="005C45CE" w:rsidRPr="001E3ECE">
        <w:trPr>
          <w:trHeight w:val="888"/>
        </w:trPr>
        <w:tc>
          <w:tcPr>
            <w:tcW w:w="263"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p>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10 </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p>
          <w:p w:rsidR="005C45CE" w:rsidRDefault="005C45CE" w:rsidP="00C5576F">
            <w:pPr>
              <w:spacing w:after="100" w:afterAutospacing="1" w:line="240" w:lineRule="auto"/>
              <w:jc w:val="right"/>
              <w:rPr>
                <w:rFonts w:ascii="Times New Roman" w:hAnsi="Times New Roman" w:cs="Times New Roman"/>
                <w:b/>
                <w:bCs/>
                <w:color w:val="4F4F4F"/>
                <w:sz w:val="20"/>
                <w:szCs w:val="20"/>
                <w:lang w:eastAsia="tr-TR"/>
              </w:rPr>
            </w:pPr>
          </w:p>
          <w:p w:rsidR="005C45CE" w:rsidRPr="001E3ECE" w:rsidRDefault="005C45CE" w:rsidP="00C5576F">
            <w:pPr>
              <w:spacing w:after="100" w:afterAutospacing="1" w:line="240" w:lineRule="auto"/>
              <w:jc w:val="center"/>
              <w:rPr>
                <w:rFonts w:ascii="Times New Roman" w:hAnsi="Times New Roman" w:cs="Times New Roman"/>
                <w:color w:val="4F4F4F"/>
                <w:sz w:val="20"/>
                <w:szCs w:val="20"/>
                <w:lang w:eastAsia="tr-TR"/>
              </w:rPr>
            </w:pPr>
          </w:p>
        </w:tc>
        <w:tc>
          <w:tcPr>
            <w:tcW w:w="926" w:type="pct"/>
            <w:tcMar>
              <w:top w:w="0" w:type="dxa"/>
              <w:left w:w="108" w:type="dxa"/>
              <w:bottom w:w="0" w:type="dxa"/>
              <w:right w:w="108" w:type="dxa"/>
            </w:tcMar>
            <w:vAlign w:val="center"/>
          </w:tcPr>
          <w:p w:rsidR="005C45CE" w:rsidRPr="001E3ECE" w:rsidRDefault="005C45CE" w:rsidP="00E678D1">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r w:rsidRPr="001E3ECE">
              <w:rPr>
                <w:rFonts w:ascii="Times New Roman" w:hAnsi="Times New Roman" w:cs="Times New Roman"/>
                <w:b/>
                <w:bCs/>
                <w:color w:val="4F4F4F"/>
                <w:sz w:val="20"/>
                <w:szCs w:val="20"/>
                <w:lang w:eastAsia="tr-TR"/>
              </w:rPr>
              <w:t>Adres Beyanı</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r w:rsidRPr="001E3ECE">
              <w:rPr>
                <w:rFonts w:ascii="Times New Roman" w:hAnsi="Times New Roman" w:cs="Times New Roman"/>
                <w:b/>
                <w:bCs/>
                <w:color w:val="4F4F4F"/>
                <w:sz w:val="20"/>
                <w:szCs w:val="20"/>
                <w:lang w:eastAsia="tr-TR"/>
              </w:rPr>
              <w:t>1-</w:t>
            </w:r>
            <w:r w:rsidRPr="001E3ECE">
              <w:rPr>
                <w:rFonts w:ascii="Times New Roman" w:hAnsi="Times New Roman" w:cs="Times New Roman"/>
                <w:color w:val="4F4F4F"/>
                <w:sz w:val="20"/>
                <w:szCs w:val="20"/>
                <w:lang w:eastAsia="tr-TR"/>
              </w:rPr>
              <w:t>Kimliğini ispatlayacak belge ile 20 iş günü içerisinde şahsen müracaat edilir. Güvenli elektronik imza ile de adres bildirimi yapılabilir.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a-</w:t>
            </w:r>
            <w:r w:rsidRPr="001E3ECE">
              <w:rPr>
                <w:rFonts w:ascii="Times New Roman" w:hAnsi="Times New Roman" w:cs="Times New Roman"/>
                <w:color w:val="4F4F4F"/>
                <w:sz w:val="20"/>
                <w:szCs w:val="20"/>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b-</w:t>
            </w:r>
            <w:r w:rsidRPr="001E3ECE">
              <w:rPr>
                <w:rFonts w:ascii="Times New Roman" w:hAnsi="Times New Roman" w:cs="Times New Roman"/>
                <w:color w:val="4F4F4F"/>
                <w:sz w:val="20"/>
                <w:szCs w:val="20"/>
                <w:lang w:eastAsia="tr-TR"/>
              </w:rPr>
              <w:t>Yapılan sorgulama sonucu beyan edilen adreste halen bir başkasının oturduğu tespit edilir ise ilgiliden beyanını teyit edici Fatura (Elektrik, Su, Doğalgaz, Sabit Telefon) gibi belgeler istenir.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r w:rsidRPr="001E3ECE">
              <w:rPr>
                <w:rFonts w:ascii="Times New Roman" w:hAnsi="Times New Roman" w:cs="Times New Roman"/>
                <w:color w:val="4F4F4F"/>
                <w:sz w:val="20"/>
                <w:szCs w:val="20"/>
                <w:lang w:eastAsia="tr-TR"/>
              </w:rPr>
              <w:t xml:space="preserve">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reddeder. Geç bildirim veya gerçeğe aykırı Adres Beyanı halinde 5490 sayılı Nüfus Kanunu uyarınca İdari Para Cezası uygulanır. Posta yoluyla adres bildirimi yapılmaz. </w:t>
            </w:r>
          </w:p>
        </w:tc>
        <w:tc>
          <w:tcPr>
            <w:tcW w:w="738" w:type="pct"/>
            <w:tcMar>
              <w:top w:w="0" w:type="dxa"/>
              <w:left w:w="108" w:type="dxa"/>
              <w:bottom w:w="0" w:type="dxa"/>
              <w:right w:w="108" w:type="dxa"/>
            </w:tcMar>
            <w:vAlign w:val="center"/>
          </w:tcPr>
          <w:p w:rsidR="005C45CE" w:rsidRPr="001E3ECE" w:rsidRDefault="005C45CE" w:rsidP="00E678D1">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4 Dakika</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11</w:t>
            </w:r>
          </w:p>
        </w:tc>
        <w:tc>
          <w:tcPr>
            <w:tcW w:w="926" w:type="pct"/>
            <w:tcMar>
              <w:top w:w="0" w:type="dxa"/>
              <w:left w:w="108" w:type="dxa"/>
              <w:bottom w:w="0" w:type="dxa"/>
              <w:right w:w="108" w:type="dxa"/>
            </w:tcMar>
            <w:vAlign w:val="center"/>
          </w:tcPr>
          <w:p w:rsidR="005C45CE"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1E3ECE">
              <w:rPr>
                <w:rFonts w:ascii="Times New Roman" w:hAnsi="Times New Roman" w:cs="Times New Roman"/>
                <w:b/>
                <w:bCs/>
                <w:color w:val="4F4F4F"/>
                <w:sz w:val="20"/>
                <w:szCs w:val="20"/>
                <w:lang w:eastAsia="tr-TR"/>
              </w:rPr>
              <w:t xml:space="preserve">İdare Kurulu Kararı ile </w:t>
            </w:r>
          </w:p>
          <w:p w:rsidR="005C45CE" w:rsidRDefault="005C45CE" w:rsidP="006F3A28">
            <w:pPr>
              <w:spacing w:after="100" w:afterAutospacing="1" w:line="240" w:lineRule="auto"/>
              <w:jc w:val="center"/>
              <w:rPr>
                <w:rFonts w:ascii="Times New Roman" w:hAnsi="Times New Roman" w:cs="Times New Roman"/>
                <w:b/>
                <w:bCs/>
                <w:color w:val="4F4F4F"/>
                <w:sz w:val="20"/>
                <w:szCs w:val="20"/>
                <w:lang w:eastAsia="tr-TR"/>
              </w:rPr>
            </w:pPr>
          </w:p>
          <w:p w:rsidR="005C45CE" w:rsidRDefault="005C45CE" w:rsidP="006F3A28">
            <w:pPr>
              <w:spacing w:after="100" w:afterAutospacing="1" w:line="240" w:lineRule="auto"/>
              <w:jc w:val="center"/>
              <w:rPr>
                <w:rFonts w:ascii="Times New Roman" w:hAnsi="Times New Roman" w:cs="Times New Roman"/>
                <w:b/>
                <w:bCs/>
                <w:color w:val="4F4F4F"/>
                <w:sz w:val="20"/>
                <w:szCs w:val="20"/>
                <w:lang w:eastAsia="tr-TR"/>
              </w:rPr>
            </w:pP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Yapılan</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Değişiklikler</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1-</w:t>
            </w:r>
            <w:r w:rsidRPr="001E3ECE">
              <w:rPr>
                <w:rFonts w:ascii="Times New Roman" w:hAnsi="Times New Roman" w:cs="Times New Roman"/>
                <w:color w:val="4F4F4F"/>
                <w:sz w:val="20"/>
                <w:szCs w:val="20"/>
                <w:lang w:eastAsia="tr-TR"/>
              </w:rPr>
              <w:t>Yerleşim yerinin bulunduğu nüfus müdürlüğüne yazılı olarak müracaat edilir.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2-</w:t>
            </w:r>
            <w:r w:rsidRPr="001E3ECE">
              <w:rPr>
                <w:rFonts w:ascii="Times New Roman" w:hAnsi="Times New Roman" w:cs="Times New Roman"/>
                <w:color w:val="4F4F4F"/>
                <w:sz w:val="20"/>
                <w:szCs w:val="20"/>
                <w:lang w:eastAsia="tr-TR"/>
              </w:rPr>
              <w:t>21/06/1934 tarihli ve 2525 sayılı Soyadı Kanununun 3.maddesine aykırı soyadları ile yazım ve imla hatası veya düzeltme işareti kullanılmamasından kaynaklanan anlam değişiklikleri bulunan genel ahlaka uygun olmayan, toplum tarafından gülünç karşılandığı değerlendirilen ad ve soyadları mahkeme kararı aranmaksızın il veya ilçe idare kurulunun vereceği kararla bir defaya mahsus olmak üzere değiştirilebilir. İl ve ilçe idare kurullarının vereceği karar kesindir.</w:t>
            </w:r>
          </w:p>
          <w:p w:rsidR="005C45CE" w:rsidRPr="001E3ECE" w:rsidRDefault="005C45CE" w:rsidP="006F3A28">
            <w:pPr>
              <w:spacing w:after="100" w:afterAutospacing="1" w:line="240" w:lineRule="auto"/>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3-</w:t>
            </w:r>
            <w:r w:rsidRPr="001E3ECE">
              <w:rPr>
                <w:rFonts w:ascii="Times New Roman" w:hAnsi="Times New Roman" w:cs="Times New Roman"/>
                <w:color w:val="4F4F4F"/>
                <w:sz w:val="20"/>
                <w:szCs w:val="20"/>
                <w:lang w:eastAsia="tr-TR"/>
              </w:rPr>
              <w:t xml:space="preserve">7196 sayılı bazı kanunlarda 375 sayılı Kanun Hükmünde Kararnamede Değişiklik Yapılmasına Dair Kanun 24/12/2019 tarih ve 30998 sayılı Resmi Gazete’ de yayımlanarak yürürlüğe girmiştir.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xml:space="preserve">7196 sayılı kanun gereğince ad ve/veya soyadı değişikliğine ilişkin müracaatlar  3 yıllık bir süre ile </w:t>
            </w:r>
            <w:r w:rsidRPr="001E3ECE">
              <w:rPr>
                <w:rFonts w:ascii="Times New Roman" w:hAnsi="Times New Roman" w:cs="Times New Roman"/>
                <w:b/>
                <w:bCs/>
                <w:color w:val="4F4F4F"/>
                <w:sz w:val="20"/>
                <w:szCs w:val="20"/>
                <w:lang w:eastAsia="tr-TR"/>
              </w:rPr>
              <w:t>24/12/2022 tarihinde mesai bitimine kadar kabul edilecektir.</w:t>
            </w:r>
            <w:r w:rsidRPr="001E3ECE">
              <w:rPr>
                <w:rFonts w:ascii="Times New Roman" w:hAnsi="Times New Roman" w:cs="Times New Roman"/>
                <w:color w:val="4F4F4F"/>
                <w:sz w:val="20"/>
                <w:szCs w:val="20"/>
                <w:lang w:eastAsia="tr-TR"/>
              </w:rPr>
              <w:t xml:space="preserve">  (Dilekçe örneği sitede mevcuttur.)</w:t>
            </w:r>
          </w:p>
          <w:p w:rsidR="005C45CE" w:rsidRPr="001E3ECE" w:rsidRDefault="005C45CE" w:rsidP="006F3A28">
            <w:pPr>
              <w:spacing w:after="100" w:afterAutospacing="1" w:line="240" w:lineRule="auto"/>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Müracaat tarihinden itibaren 15 gün içinde</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12</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Evlenme ve Boşanma</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Sonrasında Kadınlarda Soyadı</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Değişikliği</w:t>
            </w:r>
          </w:p>
        </w:tc>
        <w:tc>
          <w:tcPr>
            <w:tcW w:w="3073" w:type="pct"/>
            <w:tcMar>
              <w:top w:w="0" w:type="dxa"/>
              <w:left w:w="108" w:type="dxa"/>
              <w:bottom w:w="0" w:type="dxa"/>
              <w:right w:w="108" w:type="dxa"/>
            </w:tcMar>
            <w:vAlign w:val="center"/>
          </w:tcPr>
          <w:p w:rsidR="005C45CE" w:rsidRPr="001E3ECE" w:rsidRDefault="005C45CE" w:rsidP="00382680">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Kimliğini ispatlayacak belge ile müracaat edilir.</w:t>
            </w:r>
          </w:p>
          <w:p w:rsidR="005C45CE" w:rsidRPr="001E3ECE" w:rsidRDefault="005C45CE" w:rsidP="00382680">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-Eş soyadı önünde önceki soyadını,</w:t>
            </w:r>
          </w:p>
          <w:p w:rsidR="005C45CE" w:rsidRPr="001E3ECE" w:rsidRDefault="005C45CE" w:rsidP="00382680">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-Boşandığı eşinin soyadını kullanmasına izin verilen kadının evlenmeden önceki soyadını,</w:t>
            </w:r>
          </w:p>
          <w:p w:rsidR="005C45CE" w:rsidRPr="001E3ECE" w:rsidRDefault="005C45CE" w:rsidP="00382680">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-Eşinin soyadı ile birlikte önceki soyadını taşıyan kadının eşinin soyadını kullanmak istemesi halinde nüfus müdürlüğünce yazılı beyanı alınır.</w:t>
            </w:r>
            <w:r>
              <w:rPr>
                <w:rFonts w:ascii="Times New Roman" w:hAnsi="Times New Roman" w:cs="Times New Roman"/>
                <w:color w:val="4F4F4F"/>
                <w:sz w:val="20"/>
                <w:szCs w:val="20"/>
                <w:lang w:eastAsia="tr-TR"/>
              </w:rPr>
              <w:t xml:space="preserve">  </w:t>
            </w:r>
            <w:r w:rsidRPr="001E3ECE">
              <w:rPr>
                <w:rFonts w:ascii="Times New Roman" w:hAnsi="Times New Roman" w:cs="Times New Roman"/>
                <w:color w:val="4F4F4F"/>
                <w:sz w:val="20"/>
                <w:szCs w:val="20"/>
                <w:lang w:eastAsia="tr-TR"/>
              </w:rPr>
              <w:t>(Dilekçe örnekleri sitede mevcuttur.)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4 Dakika</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13</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Din Hanesinde Değişiklik</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Kimliğini ispatlayacak belge ile müracaat edilir.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-Kişi ergin ise yazılı beyanına uygun olarak, din hanesi değiştirilir, boş bırakılır.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-Reşit olmayanlar için anne ve babanın birlikte yazılı beyanı gerekir.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4 Dakika</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14</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Tanıma</w:t>
            </w:r>
          </w:p>
        </w:tc>
        <w:tc>
          <w:tcPr>
            <w:tcW w:w="3073" w:type="pct"/>
            <w:tcMar>
              <w:top w:w="0" w:type="dxa"/>
              <w:left w:w="108" w:type="dxa"/>
              <w:bottom w:w="0" w:type="dxa"/>
              <w:right w:w="108" w:type="dxa"/>
            </w:tcMar>
            <w:vAlign w:val="center"/>
          </w:tcPr>
          <w:p w:rsidR="005C45CE" w:rsidRPr="001E3ECE" w:rsidRDefault="005C45CE" w:rsidP="004C7B78">
            <w:pPr>
              <w:spacing w:after="100" w:afterAutospacing="1" w:line="240" w:lineRule="atLeast"/>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Kimliğini ispatlayacak belge ile baba ve çocuğun annesinin müracaatı esastır.</w:t>
            </w:r>
          </w:p>
          <w:p w:rsidR="005C45CE" w:rsidRPr="001E3ECE" w:rsidRDefault="005C45CE" w:rsidP="004C7B78">
            <w:pPr>
              <w:spacing w:after="100" w:afterAutospacing="1" w:line="240" w:lineRule="atLeast"/>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1) 3'er adet fotoğraf</w:t>
            </w:r>
          </w:p>
          <w:p w:rsidR="005C45CE" w:rsidRPr="001E3ECE" w:rsidRDefault="005C45CE" w:rsidP="004C7B78">
            <w:pPr>
              <w:spacing w:after="100" w:afterAutospacing="1" w:line="240" w:lineRule="atLeast"/>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2) Çocuğa ait Doğum Raporu,</w:t>
            </w:r>
          </w:p>
          <w:p w:rsidR="005C45CE" w:rsidRPr="001E3ECE" w:rsidRDefault="005C45CE" w:rsidP="004C7B78">
            <w:pPr>
              <w:spacing w:after="100" w:afterAutospacing="1" w:line="240" w:lineRule="atLeast"/>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3) Anne Yabancı ise Medeni Halini gösterir usulüne göre onaylanmış bir belgenin Noter Tasdikli Türkçe Tercümesi,</w:t>
            </w:r>
          </w:p>
          <w:p w:rsidR="005C45CE" w:rsidRPr="001E3ECE" w:rsidRDefault="005C45CE" w:rsidP="004C7B78">
            <w:pPr>
              <w:spacing w:after="100" w:afterAutospacing="1" w:line="240" w:lineRule="atLeast"/>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4) Tanınan çocukların Kimlik Kartlarının annesine verilir.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20 Dakika</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15</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Çok Vatandaşlık</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Nüfus Cüzdanı veya kimlik kartı ile usulüne göre onaylanmış diğer Ülke Vatandaşlığını ne zaman kazandığını gösterir ve kimlik bilgilerini içeren belge ile kişinin yazılı beyanı alınır (VAT-12)</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8 Dakika</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16</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Mavi Kart</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Türk Vatandaşı olup da çıkma izni almak suretiyle Türk Vatandaşlığını kaybedenlere müracaatları halinde Mavi Kart düzenlenir.</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2 adet fotoğraf ve kimliğini ispata yarayacak belge ibraz edilir.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5 Dakika</w:t>
            </w:r>
          </w:p>
        </w:tc>
      </w:tr>
      <w:tr w:rsidR="005C45CE" w:rsidRPr="001E3ECE" w:rsidTr="00F3152E">
        <w:trPr>
          <w:trHeight w:val="1512"/>
        </w:trPr>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17</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Göçmen Olarak Vatandaşlığa</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Alınanlarının Doğum tarihi ve</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Doğum yeri</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xml:space="preserve">Göçmen olarak Türk vatandaşlığına alınanlardan doğum yeri ve doğum tarihi hatalı olan kişilerin kayıtları, İlgili maddenin yürürlüğe girdiği 03/11/2017 tarihinden itibaren </w:t>
            </w:r>
            <w:r w:rsidRPr="001E3ECE">
              <w:rPr>
                <w:rFonts w:ascii="Times New Roman" w:hAnsi="Times New Roman" w:cs="Times New Roman"/>
                <w:b/>
                <w:bCs/>
                <w:color w:val="4F4F4F"/>
                <w:sz w:val="20"/>
                <w:szCs w:val="20"/>
                <w:lang w:eastAsia="tr-TR"/>
              </w:rPr>
              <w:t>beş yıl</w:t>
            </w:r>
            <w:r w:rsidRPr="001E3ECE">
              <w:rPr>
                <w:rFonts w:ascii="Times New Roman" w:hAnsi="Times New Roman" w:cs="Times New Roman"/>
                <w:color w:val="4F4F4F"/>
                <w:sz w:val="20"/>
                <w:szCs w:val="20"/>
                <w:lang w:eastAsia="tr-TR"/>
              </w:rPr>
              <w:t xml:space="preserve"> içinde usulüne göre onaylanmış doğum belgeleri ile  yerleşim yerinin bulunduğu nüfus müdürlüğüne yazılı müracaatları halinde, nüfus müdürlüğünce düzeltilir. (Dilekçe örneği sitede mevcuttur)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8 Dakika</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18</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Evlat Edinmede İsim</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Değişikliği</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xml:space="preserve">İlgili kanunun yürürlüğe girdiği 03/11/2017 tarihinden önce birlikte veya tek başına evlat edinilen çocuk veya erginlerin bu maddenin yürürlüğünü izleyen </w:t>
            </w:r>
            <w:r w:rsidRPr="001E3ECE">
              <w:rPr>
                <w:rFonts w:ascii="Times New Roman" w:hAnsi="Times New Roman" w:cs="Times New Roman"/>
                <w:b/>
                <w:bCs/>
                <w:color w:val="4F4F4F"/>
                <w:sz w:val="20"/>
                <w:szCs w:val="20"/>
                <w:lang w:eastAsia="tr-TR"/>
              </w:rPr>
              <w:t xml:space="preserve">beş yıl için de </w:t>
            </w:r>
            <w:r w:rsidRPr="001E3ECE">
              <w:rPr>
                <w:rFonts w:ascii="Times New Roman" w:hAnsi="Times New Roman" w:cs="Times New Roman"/>
                <w:color w:val="4F4F4F"/>
                <w:sz w:val="20"/>
                <w:szCs w:val="20"/>
                <w:lang w:eastAsia="tr-TR"/>
              </w:rPr>
              <w:t xml:space="preserve">nüfus müdürlüklerine başvurmaları halinde nüfus kaydında ana ve/veya baba adı yada soyadı olarak evlat edinenlerin ad ve soyadları yazılır. </w:t>
            </w:r>
          </w:p>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 xml:space="preserve">Ana ve/veya baba adı yada soyadı değişikliğinde evlat edinilen 03/11/2017 tarihi itibarı ile reşit ise </w:t>
            </w:r>
            <w:r>
              <w:rPr>
                <w:rFonts w:ascii="Times New Roman" w:hAnsi="Times New Roman" w:cs="Times New Roman"/>
                <w:color w:val="4F4F4F"/>
                <w:sz w:val="20"/>
                <w:szCs w:val="20"/>
                <w:lang w:eastAsia="tr-TR"/>
              </w:rPr>
              <w:t>muvafakatı</w:t>
            </w:r>
            <w:r w:rsidRPr="001E3ECE">
              <w:rPr>
                <w:rFonts w:ascii="Times New Roman" w:hAnsi="Times New Roman" w:cs="Times New Roman"/>
                <w:color w:val="4F4F4F"/>
                <w:sz w:val="20"/>
                <w:szCs w:val="20"/>
                <w:lang w:eastAsia="tr-TR"/>
              </w:rPr>
              <w:t xml:space="preserve"> aranır. (Dilekçe örnekleri sitede mevcuttur.)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8 Dakika</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19</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Diğer Kurum Yazışmaları</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İlgili Kurumlardan istenen belgeler Yasal Süresi içinde gönderilir.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5 Dakika</w:t>
            </w:r>
          </w:p>
        </w:tc>
      </w:tr>
      <w:tr w:rsidR="005C45CE" w:rsidRPr="001E3ECE">
        <w:tc>
          <w:tcPr>
            <w:tcW w:w="263" w:type="pct"/>
            <w:tcMar>
              <w:top w:w="0" w:type="dxa"/>
              <w:left w:w="108" w:type="dxa"/>
              <w:bottom w:w="0" w:type="dxa"/>
              <w:right w:w="108" w:type="dxa"/>
            </w:tcMar>
            <w:vAlign w:val="center"/>
          </w:tcPr>
          <w:p w:rsidR="005C45CE" w:rsidRPr="00C5576F" w:rsidRDefault="005C45CE" w:rsidP="006F3A28">
            <w:pPr>
              <w:spacing w:after="100" w:afterAutospacing="1" w:line="240" w:lineRule="auto"/>
              <w:jc w:val="center"/>
              <w:rPr>
                <w:rFonts w:ascii="Times New Roman" w:hAnsi="Times New Roman" w:cs="Times New Roman"/>
                <w:b/>
                <w:bCs/>
                <w:color w:val="4F4F4F"/>
                <w:sz w:val="20"/>
                <w:szCs w:val="20"/>
                <w:lang w:eastAsia="tr-TR"/>
              </w:rPr>
            </w:pPr>
            <w:r w:rsidRPr="00C5576F">
              <w:rPr>
                <w:rFonts w:ascii="Times New Roman" w:hAnsi="Times New Roman" w:cs="Times New Roman"/>
                <w:b/>
                <w:bCs/>
                <w:color w:val="4F4F4F"/>
                <w:sz w:val="20"/>
                <w:szCs w:val="20"/>
                <w:lang w:eastAsia="tr-TR"/>
              </w:rPr>
              <w:t>20</w:t>
            </w:r>
          </w:p>
        </w:tc>
        <w:tc>
          <w:tcPr>
            <w:tcW w:w="926"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Diğer Kurumlara Gidecek</w:t>
            </w:r>
          </w:p>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Olan Evraklar</w:t>
            </w:r>
          </w:p>
        </w:tc>
        <w:tc>
          <w:tcPr>
            <w:tcW w:w="3073" w:type="pct"/>
            <w:tcMar>
              <w:top w:w="0" w:type="dxa"/>
              <w:left w:w="108" w:type="dxa"/>
              <w:bottom w:w="0" w:type="dxa"/>
              <w:right w:w="108" w:type="dxa"/>
            </w:tcMar>
            <w:vAlign w:val="center"/>
          </w:tcPr>
          <w:p w:rsidR="005C45CE" w:rsidRPr="001E3ECE" w:rsidRDefault="005C45CE" w:rsidP="006F3A28">
            <w:pPr>
              <w:spacing w:after="100" w:afterAutospacing="1" w:line="240" w:lineRule="auto"/>
              <w:jc w:val="both"/>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Her hafta Çarşamba ve Cuma günleri saat 16.00'da postaya verilir.</w:t>
            </w:r>
          </w:p>
        </w:tc>
        <w:tc>
          <w:tcPr>
            <w:tcW w:w="738" w:type="pct"/>
            <w:tcMar>
              <w:top w:w="0" w:type="dxa"/>
              <w:left w:w="108" w:type="dxa"/>
              <w:bottom w:w="0" w:type="dxa"/>
              <w:right w:w="108" w:type="dxa"/>
            </w:tcMar>
            <w:vAlign w:val="center"/>
          </w:tcPr>
          <w:p w:rsidR="005C45CE" w:rsidRPr="001E3ECE" w:rsidRDefault="005C45CE" w:rsidP="006F3A28">
            <w:pPr>
              <w:spacing w:after="100" w:afterAutospacing="1" w:line="240" w:lineRule="auto"/>
              <w:jc w:val="center"/>
              <w:rPr>
                <w:rFonts w:ascii="Times New Roman" w:hAnsi="Times New Roman" w:cs="Times New Roman"/>
                <w:color w:val="4F4F4F"/>
                <w:sz w:val="20"/>
                <w:szCs w:val="20"/>
                <w:lang w:eastAsia="tr-TR"/>
              </w:rPr>
            </w:pPr>
            <w:r w:rsidRPr="001E3ECE">
              <w:rPr>
                <w:rFonts w:ascii="Times New Roman" w:hAnsi="Times New Roman" w:cs="Times New Roman"/>
                <w:b/>
                <w:bCs/>
                <w:color w:val="4F4F4F"/>
                <w:sz w:val="20"/>
                <w:szCs w:val="20"/>
                <w:lang w:eastAsia="tr-TR"/>
              </w:rPr>
              <w:t>Ortalama 30 Dakika</w:t>
            </w:r>
          </w:p>
        </w:tc>
      </w:tr>
    </w:tbl>
    <w:p w:rsidR="005C45CE" w:rsidRPr="001E3ECE" w:rsidRDefault="005C45CE" w:rsidP="006F3A28">
      <w:pPr>
        <w:spacing w:after="100" w:afterAutospacing="1" w:line="240" w:lineRule="auto"/>
        <w:rPr>
          <w:rFonts w:ascii="Times New Roman" w:hAnsi="Times New Roman" w:cs="Times New Roman"/>
          <w:color w:val="4F4F4F"/>
          <w:sz w:val="20"/>
          <w:szCs w:val="20"/>
          <w:lang w:eastAsia="tr-TR"/>
        </w:rPr>
      </w:pPr>
      <w:r w:rsidRPr="001E3ECE">
        <w:rPr>
          <w:rFonts w:ascii="Times New Roman" w:hAnsi="Times New Roman" w:cs="Times New Roman"/>
          <w:color w:val="4F4F4F"/>
          <w:sz w:val="20"/>
          <w:szCs w:val="2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5C45CE" w:rsidRPr="004C7B78" w:rsidRDefault="005C45CE" w:rsidP="000370D0">
      <w:pPr>
        <w:spacing w:after="0" w:line="240" w:lineRule="auto"/>
        <w:rPr>
          <w:rFonts w:ascii="Times New Roman" w:hAnsi="Times New Roman" w:cs="Times New Roman"/>
          <w:color w:val="000000"/>
          <w:sz w:val="20"/>
          <w:szCs w:val="20"/>
        </w:rPr>
      </w:pPr>
      <w:r w:rsidRPr="004C7B78">
        <w:rPr>
          <w:rFonts w:ascii="Times New Roman" w:hAnsi="Times New Roman" w:cs="Times New Roman"/>
          <w:b/>
          <w:bCs/>
          <w:sz w:val="20"/>
          <w:szCs w:val="20"/>
        </w:rPr>
        <w:t xml:space="preserve">İlk Müracaat Yeri: </w:t>
      </w:r>
      <w:r w:rsidRPr="004C7B78">
        <w:rPr>
          <w:rFonts w:ascii="Times New Roman" w:hAnsi="Times New Roman" w:cs="Times New Roman"/>
          <w:sz w:val="20"/>
          <w:szCs w:val="20"/>
        </w:rPr>
        <w:t>İlçe Nüfus  Müdürlüğü</w:t>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t xml:space="preserve">             </w:t>
      </w:r>
      <w:r w:rsidRPr="004C7B78">
        <w:rPr>
          <w:rFonts w:ascii="Times New Roman" w:hAnsi="Times New Roman" w:cs="Times New Roman"/>
          <w:b/>
          <w:bCs/>
          <w:sz w:val="20"/>
          <w:szCs w:val="20"/>
        </w:rPr>
        <w:tab/>
        <w:t xml:space="preserve">             İkinci Müracaat Yeri</w:t>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 </w:t>
      </w:r>
      <w:r w:rsidRPr="004C7B78">
        <w:rPr>
          <w:rFonts w:ascii="Times New Roman" w:hAnsi="Times New Roman" w:cs="Times New Roman"/>
          <w:sz w:val="20"/>
          <w:szCs w:val="20"/>
        </w:rPr>
        <w:t>Erdek Kaymakamlığı</w:t>
      </w:r>
    </w:p>
    <w:p w:rsidR="005C45CE" w:rsidRPr="004C7B78" w:rsidRDefault="005C45CE" w:rsidP="000370D0">
      <w:pPr>
        <w:spacing w:after="0" w:line="240" w:lineRule="auto"/>
        <w:rPr>
          <w:rFonts w:ascii="Times New Roman" w:hAnsi="Times New Roman" w:cs="Times New Roman"/>
          <w:sz w:val="20"/>
          <w:szCs w:val="20"/>
        </w:rPr>
      </w:pPr>
      <w:r w:rsidRPr="004C7B78">
        <w:rPr>
          <w:rFonts w:ascii="Times New Roman" w:hAnsi="Times New Roman" w:cs="Times New Roman"/>
          <w:b/>
          <w:bCs/>
          <w:sz w:val="20"/>
          <w:szCs w:val="20"/>
        </w:rPr>
        <w:t>İsim</w:t>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t xml:space="preserve">   </w:t>
      </w:r>
      <w:r w:rsidRPr="004C7B78">
        <w:rPr>
          <w:rFonts w:ascii="Times New Roman" w:hAnsi="Times New Roman" w:cs="Times New Roman"/>
          <w:sz w:val="20"/>
          <w:szCs w:val="20"/>
        </w:rPr>
        <w:t>: Fatma BAKİ</w:t>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İsim</w:t>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 : </w:t>
      </w:r>
      <w:r w:rsidRPr="004C7B78">
        <w:rPr>
          <w:rFonts w:ascii="Times New Roman" w:hAnsi="Times New Roman" w:cs="Times New Roman"/>
          <w:sz w:val="20"/>
          <w:szCs w:val="20"/>
        </w:rPr>
        <w:t>A</w:t>
      </w:r>
      <w:r>
        <w:rPr>
          <w:rFonts w:ascii="Times New Roman" w:hAnsi="Times New Roman" w:cs="Times New Roman"/>
          <w:sz w:val="20"/>
          <w:szCs w:val="20"/>
        </w:rPr>
        <w:t>.</w:t>
      </w:r>
      <w:r w:rsidRPr="004C7B78">
        <w:rPr>
          <w:rFonts w:ascii="Times New Roman" w:hAnsi="Times New Roman" w:cs="Times New Roman"/>
          <w:b/>
          <w:bCs/>
          <w:sz w:val="20"/>
          <w:szCs w:val="20"/>
        </w:rPr>
        <w:t xml:space="preserve"> </w:t>
      </w:r>
      <w:r w:rsidRPr="004C7B78">
        <w:rPr>
          <w:rFonts w:ascii="Times New Roman" w:hAnsi="Times New Roman" w:cs="Times New Roman"/>
          <w:sz w:val="20"/>
          <w:szCs w:val="20"/>
        </w:rPr>
        <w:t>Atakan ATASOY</w:t>
      </w:r>
    </w:p>
    <w:p w:rsidR="005C45CE" w:rsidRPr="004C7B78" w:rsidRDefault="005C45CE" w:rsidP="000370D0">
      <w:pPr>
        <w:spacing w:after="0" w:line="240" w:lineRule="auto"/>
        <w:rPr>
          <w:rFonts w:ascii="Times New Roman" w:hAnsi="Times New Roman" w:cs="Times New Roman"/>
          <w:b/>
          <w:bCs/>
          <w:sz w:val="20"/>
          <w:szCs w:val="20"/>
        </w:rPr>
      </w:pPr>
      <w:r w:rsidRPr="004C7B78">
        <w:rPr>
          <w:rFonts w:ascii="Times New Roman" w:hAnsi="Times New Roman" w:cs="Times New Roman"/>
          <w:b/>
          <w:bCs/>
          <w:sz w:val="20"/>
          <w:szCs w:val="20"/>
        </w:rPr>
        <w:t>Unvan</w:t>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t xml:space="preserve">   : </w:t>
      </w:r>
      <w:r w:rsidRPr="004C7B78">
        <w:rPr>
          <w:rFonts w:ascii="Times New Roman" w:hAnsi="Times New Roman" w:cs="Times New Roman"/>
          <w:sz w:val="20"/>
          <w:szCs w:val="20"/>
        </w:rPr>
        <w:t>Nüfus Müdürü</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4C7B78">
        <w:rPr>
          <w:rFonts w:ascii="Times New Roman" w:hAnsi="Times New Roman" w:cs="Times New Roman"/>
          <w:b/>
          <w:bCs/>
          <w:sz w:val="20"/>
          <w:szCs w:val="20"/>
        </w:rPr>
        <w:t>Unvan</w:t>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t xml:space="preserve">        : </w:t>
      </w:r>
      <w:r w:rsidRPr="004C7B78">
        <w:rPr>
          <w:rFonts w:ascii="Times New Roman" w:hAnsi="Times New Roman" w:cs="Times New Roman"/>
          <w:sz w:val="20"/>
          <w:szCs w:val="20"/>
        </w:rPr>
        <w:t>Kaymakam</w:t>
      </w:r>
    </w:p>
    <w:p w:rsidR="005C45CE" w:rsidRPr="004C7B78" w:rsidRDefault="005C45CE" w:rsidP="000370D0">
      <w:pPr>
        <w:spacing w:after="0" w:line="240" w:lineRule="auto"/>
        <w:rPr>
          <w:rFonts w:ascii="Times New Roman" w:hAnsi="Times New Roman" w:cs="Times New Roman"/>
          <w:sz w:val="20"/>
          <w:szCs w:val="20"/>
        </w:rPr>
      </w:pPr>
      <w:r w:rsidRPr="004C7B78">
        <w:rPr>
          <w:rFonts w:ascii="Times New Roman" w:hAnsi="Times New Roman" w:cs="Times New Roman"/>
          <w:b/>
          <w:bCs/>
          <w:sz w:val="20"/>
          <w:szCs w:val="20"/>
        </w:rPr>
        <w:t>Adres</w:t>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t xml:space="preserve">   : </w:t>
      </w:r>
      <w:r w:rsidRPr="00830C9B">
        <w:rPr>
          <w:rFonts w:ascii="Times New Roman" w:hAnsi="Times New Roman" w:cs="Times New Roman"/>
          <w:sz w:val="20"/>
          <w:szCs w:val="20"/>
        </w:rPr>
        <w:t xml:space="preserve">Yalı </w:t>
      </w:r>
      <w:r w:rsidRPr="004C7B78">
        <w:rPr>
          <w:rFonts w:ascii="Times New Roman" w:hAnsi="Times New Roman" w:cs="Times New Roman"/>
          <w:sz w:val="20"/>
          <w:szCs w:val="20"/>
        </w:rPr>
        <w:t>Mahallesi-Takunyacılar Sok. No:9/A Erdek/BALIKESİR</w:t>
      </w:r>
      <w:r w:rsidRPr="004C7B78">
        <w:rPr>
          <w:rFonts w:ascii="Times New Roman" w:hAnsi="Times New Roman" w:cs="Times New Roman"/>
          <w:b/>
          <w:bCs/>
          <w:sz w:val="20"/>
          <w:szCs w:val="20"/>
        </w:rPr>
        <w:tab/>
        <w:t xml:space="preserve">             Adres</w:t>
      </w:r>
      <w:r w:rsidRPr="004C7B78">
        <w:rPr>
          <w:rFonts w:ascii="Times New Roman" w:hAnsi="Times New Roman" w:cs="Times New Roman"/>
          <w:b/>
          <w:bCs/>
          <w:sz w:val="20"/>
          <w:szCs w:val="20"/>
        </w:rPr>
        <w:tab/>
      </w:r>
      <w:r w:rsidRPr="004C7B78">
        <w:rPr>
          <w:rFonts w:ascii="Times New Roman" w:hAnsi="Times New Roman" w:cs="Times New Roman"/>
          <w:b/>
          <w:bCs/>
          <w:sz w:val="20"/>
          <w:szCs w:val="20"/>
        </w:rPr>
        <w:tab/>
        <w:t xml:space="preserve">        : </w:t>
      </w:r>
      <w:r w:rsidRPr="004C7B78">
        <w:rPr>
          <w:rFonts w:ascii="Times New Roman" w:hAnsi="Times New Roman" w:cs="Times New Roman"/>
          <w:sz w:val="20"/>
          <w:szCs w:val="20"/>
        </w:rPr>
        <w:t xml:space="preserve">Yalı mah. Neyyire Sıtkı Cad. No:22-ERDEK             </w:t>
      </w:r>
    </w:p>
    <w:p w:rsidR="005C45CE" w:rsidRPr="004C7B78" w:rsidRDefault="005C45CE" w:rsidP="000370D0">
      <w:pPr>
        <w:spacing w:after="0" w:line="240" w:lineRule="auto"/>
        <w:ind w:left="5" w:hanging="5"/>
        <w:rPr>
          <w:rFonts w:ascii="Times New Roman" w:hAnsi="Times New Roman" w:cs="Times New Roman"/>
          <w:b/>
          <w:bCs/>
          <w:sz w:val="20"/>
          <w:szCs w:val="20"/>
        </w:rPr>
      </w:pPr>
      <w:r w:rsidRPr="004C7B78">
        <w:rPr>
          <w:rFonts w:ascii="Times New Roman" w:hAnsi="Times New Roman" w:cs="Times New Roman"/>
          <w:b/>
          <w:bCs/>
          <w:sz w:val="20"/>
          <w:szCs w:val="20"/>
        </w:rPr>
        <w:t xml:space="preserve">Tel.                      </w:t>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 </w:t>
      </w:r>
      <w:r w:rsidRPr="004C7B78">
        <w:rPr>
          <w:rFonts w:ascii="Times New Roman" w:hAnsi="Times New Roman" w:cs="Times New Roman"/>
          <w:sz w:val="20"/>
          <w:szCs w:val="20"/>
        </w:rPr>
        <w:t>0266 835 15 03</w:t>
      </w:r>
      <w:r w:rsidRPr="004C7B78">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 Tel.                        </w:t>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  : </w:t>
      </w:r>
      <w:r w:rsidRPr="004C7B78">
        <w:rPr>
          <w:rFonts w:ascii="Times New Roman" w:hAnsi="Times New Roman" w:cs="Times New Roman"/>
          <w:sz w:val="20"/>
          <w:szCs w:val="20"/>
        </w:rPr>
        <w:t>0 266 835 10 01</w:t>
      </w:r>
      <w:r w:rsidRPr="004C7B78">
        <w:rPr>
          <w:rFonts w:ascii="Times New Roman" w:hAnsi="Times New Roman" w:cs="Times New Roman"/>
          <w:b/>
          <w:bCs/>
          <w:sz w:val="20"/>
          <w:szCs w:val="20"/>
        </w:rPr>
        <w:t xml:space="preserve">  </w:t>
      </w:r>
    </w:p>
    <w:p w:rsidR="005C45CE" w:rsidRDefault="005C45CE" w:rsidP="000370D0">
      <w:pPr>
        <w:spacing w:after="0" w:line="240" w:lineRule="auto"/>
        <w:ind w:left="5" w:hanging="5"/>
        <w:rPr>
          <w:rFonts w:ascii="Times New Roman" w:hAnsi="Times New Roman" w:cs="Times New Roman"/>
          <w:b/>
          <w:bCs/>
          <w:sz w:val="20"/>
          <w:szCs w:val="20"/>
        </w:rPr>
      </w:pPr>
      <w:r>
        <w:rPr>
          <w:rFonts w:ascii="Times New Roman" w:hAnsi="Times New Roman" w:cs="Times New Roman"/>
          <w:b/>
          <w:bCs/>
          <w:sz w:val="20"/>
          <w:szCs w:val="20"/>
        </w:rPr>
        <w:t>e-p</w:t>
      </w:r>
      <w:r w:rsidRPr="004C7B78">
        <w:rPr>
          <w:rFonts w:ascii="Times New Roman" w:hAnsi="Times New Roman" w:cs="Times New Roman"/>
          <w:b/>
          <w:bCs/>
          <w:sz w:val="20"/>
          <w:szCs w:val="20"/>
        </w:rPr>
        <w:t xml:space="preserve">osta </w:t>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 </w:t>
      </w:r>
      <w:r w:rsidRPr="004C7B78">
        <w:rPr>
          <w:rFonts w:ascii="Times New Roman" w:hAnsi="Times New Roman" w:cs="Times New Roman"/>
          <w:sz w:val="20"/>
          <w:szCs w:val="20"/>
        </w:rPr>
        <w:t xml:space="preserve">erdek10@nvi.gov.tr     </w:t>
      </w:r>
      <w:r w:rsidRPr="004C7B78">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Belge Geçer          </w:t>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4C7B78">
        <w:rPr>
          <w:rFonts w:ascii="Times New Roman" w:hAnsi="Times New Roman" w:cs="Times New Roman"/>
          <w:b/>
          <w:bCs/>
          <w:sz w:val="20"/>
          <w:szCs w:val="20"/>
        </w:rPr>
        <w:t xml:space="preserve"> : </w:t>
      </w:r>
      <w:r w:rsidRPr="004C7B78">
        <w:rPr>
          <w:rFonts w:ascii="Times New Roman" w:hAnsi="Times New Roman" w:cs="Times New Roman"/>
          <w:sz w:val="20"/>
          <w:szCs w:val="20"/>
        </w:rPr>
        <w:t>0 266 835 49 66</w:t>
      </w:r>
      <w:r w:rsidRPr="004C7B78">
        <w:rPr>
          <w:rFonts w:ascii="Times New Roman" w:hAnsi="Times New Roman" w:cs="Times New Roman"/>
          <w:b/>
          <w:bCs/>
          <w:sz w:val="20"/>
          <w:szCs w:val="20"/>
        </w:rPr>
        <w:t xml:space="preserve">    </w:t>
      </w:r>
    </w:p>
    <w:p w:rsidR="005C45CE" w:rsidRPr="001E3ECE" w:rsidRDefault="005C45CE" w:rsidP="000370D0">
      <w:pPr>
        <w:spacing w:after="0" w:line="240" w:lineRule="auto"/>
        <w:ind w:left="5" w:hanging="5"/>
        <w:rPr>
          <w:rFonts w:ascii="Times New Roman" w:hAnsi="Times New Roman" w:cs="Times New Roman"/>
          <w:sz w:val="20"/>
          <w:szCs w:val="20"/>
        </w:rPr>
      </w:pPr>
      <w:r>
        <w:rPr>
          <w:rFonts w:ascii="Times New Roman" w:hAnsi="Times New Roman" w:cs="Times New Roman"/>
          <w:b/>
          <w:bCs/>
          <w:sz w:val="20"/>
          <w:szCs w:val="20"/>
        </w:rPr>
        <w:t xml:space="preserve">                                                                                                                                                           </w:t>
      </w:r>
      <w:r w:rsidRPr="00BE08A3">
        <w:rPr>
          <w:rFonts w:ascii="Times New Roman" w:hAnsi="Times New Roman" w:cs="Times New Roman"/>
          <w:b/>
          <w:bCs/>
          <w:sz w:val="20"/>
          <w:szCs w:val="20"/>
        </w:rPr>
        <w:t xml:space="preserve">e-posta               </w:t>
      </w:r>
      <w:r>
        <w:rPr>
          <w:rFonts w:ascii="Times New Roman" w:hAnsi="Times New Roman" w:cs="Times New Roman"/>
          <w:b/>
          <w:bCs/>
          <w:sz w:val="20"/>
          <w:szCs w:val="20"/>
        </w:rPr>
        <w:t xml:space="preserve">     </w:t>
      </w:r>
      <w:r w:rsidRPr="00BE08A3">
        <w:rPr>
          <w:rFonts w:ascii="Times New Roman" w:hAnsi="Times New Roman" w:cs="Times New Roman"/>
          <w:b/>
          <w:bCs/>
          <w:sz w:val="20"/>
          <w:szCs w:val="20"/>
        </w:rPr>
        <w:t xml:space="preserve">     : </w:t>
      </w:r>
      <w:r w:rsidRPr="00BE08A3">
        <w:rPr>
          <w:rFonts w:ascii="Times New Roman" w:hAnsi="Times New Roman" w:cs="Times New Roman"/>
          <w:sz w:val="20"/>
          <w:szCs w:val="20"/>
        </w:rPr>
        <w:t xml:space="preserve">erdek@erdek.gov.tr    </w:t>
      </w:r>
    </w:p>
    <w:sectPr w:rsidR="005C45CE" w:rsidRPr="001E3ECE" w:rsidSect="006F3A2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A28"/>
    <w:rsid w:val="00002CA5"/>
    <w:rsid w:val="000370D0"/>
    <w:rsid w:val="00065B53"/>
    <w:rsid w:val="001B31A9"/>
    <w:rsid w:val="001B3700"/>
    <w:rsid w:val="001B49C1"/>
    <w:rsid w:val="001E3ECE"/>
    <w:rsid w:val="002155B9"/>
    <w:rsid w:val="00271AE1"/>
    <w:rsid w:val="002B7827"/>
    <w:rsid w:val="002E3D95"/>
    <w:rsid w:val="003417B1"/>
    <w:rsid w:val="00382680"/>
    <w:rsid w:val="003A6EF7"/>
    <w:rsid w:val="003D7119"/>
    <w:rsid w:val="00480C55"/>
    <w:rsid w:val="00492C11"/>
    <w:rsid w:val="004A6E6D"/>
    <w:rsid w:val="004C7B78"/>
    <w:rsid w:val="00501E61"/>
    <w:rsid w:val="005C45CE"/>
    <w:rsid w:val="005E4343"/>
    <w:rsid w:val="0060276F"/>
    <w:rsid w:val="006F3A28"/>
    <w:rsid w:val="00787763"/>
    <w:rsid w:val="00810687"/>
    <w:rsid w:val="008150BF"/>
    <w:rsid w:val="008219DC"/>
    <w:rsid w:val="00830C9B"/>
    <w:rsid w:val="00831E48"/>
    <w:rsid w:val="00842B8A"/>
    <w:rsid w:val="0085523F"/>
    <w:rsid w:val="008825D3"/>
    <w:rsid w:val="00885488"/>
    <w:rsid w:val="008A7B53"/>
    <w:rsid w:val="008C6C36"/>
    <w:rsid w:val="00963795"/>
    <w:rsid w:val="009829C2"/>
    <w:rsid w:val="009B019C"/>
    <w:rsid w:val="00A1267C"/>
    <w:rsid w:val="00A24187"/>
    <w:rsid w:val="00AB3844"/>
    <w:rsid w:val="00AD0AED"/>
    <w:rsid w:val="00B27FBA"/>
    <w:rsid w:val="00BB1532"/>
    <w:rsid w:val="00BE08A3"/>
    <w:rsid w:val="00C12259"/>
    <w:rsid w:val="00C12E9B"/>
    <w:rsid w:val="00C353E8"/>
    <w:rsid w:val="00C42850"/>
    <w:rsid w:val="00C5576F"/>
    <w:rsid w:val="00CA18EF"/>
    <w:rsid w:val="00D253E4"/>
    <w:rsid w:val="00DB1486"/>
    <w:rsid w:val="00DB55F9"/>
    <w:rsid w:val="00DD69C4"/>
    <w:rsid w:val="00E044BF"/>
    <w:rsid w:val="00E678D1"/>
    <w:rsid w:val="00E93C6F"/>
    <w:rsid w:val="00EE2A80"/>
    <w:rsid w:val="00EF2C41"/>
    <w:rsid w:val="00F3152E"/>
    <w:rsid w:val="00F41322"/>
    <w:rsid w:val="00F85F46"/>
    <w:rsid w:val="00FD646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E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F3A28"/>
    <w:rPr>
      <w:color w:val="auto"/>
      <w:u w:val="none"/>
      <w:effect w:val="none"/>
      <w:shd w:val="clear" w:color="auto" w:fill="auto"/>
    </w:rPr>
  </w:style>
  <w:style w:type="paragraph" w:styleId="NormalWeb">
    <w:name w:val="Normal (Web)"/>
    <w:basedOn w:val="Normal"/>
    <w:uiPriority w:val="99"/>
    <w:rsid w:val="006F3A28"/>
    <w:pPr>
      <w:spacing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21852708">
      <w:marLeft w:val="0"/>
      <w:marRight w:val="0"/>
      <w:marTop w:val="0"/>
      <w:marBottom w:val="0"/>
      <w:divBdr>
        <w:top w:val="none" w:sz="0" w:space="0" w:color="auto"/>
        <w:left w:val="none" w:sz="0" w:space="0" w:color="auto"/>
        <w:bottom w:val="none" w:sz="0" w:space="0" w:color="auto"/>
        <w:right w:val="none" w:sz="0" w:space="0" w:color="auto"/>
      </w:divBdr>
      <w:divsChild>
        <w:div w:id="321852705">
          <w:marLeft w:val="0"/>
          <w:marRight w:val="0"/>
          <w:marTop w:val="0"/>
          <w:marBottom w:val="0"/>
          <w:divBdr>
            <w:top w:val="none" w:sz="0" w:space="0" w:color="auto"/>
            <w:left w:val="none" w:sz="0" w:space="0" w:color="auto"/>
            <w:bottom w:val="none" w:sz="0" w:space="0" w:color="auto"/>
            <w:right w:val="none" w:sz="0" w:space="0" w:color="auto"/>
          </w:divBdr>
          <w:divsChild>
            <w:div w:id="321852702">
              <w:marLeft w:val="0"/>
              <w:marRight w:val="0"/>
              <w:marTop w:val="0"/>
              <w:marBottom w:val="0"/>
              <w:divBdr>
                <w:top w:val="none" w:sz="0" w:space="0" w:color="auto"/>
                <w:left w:val="none" w:sz="0" w:space="0" w:color="auto"/>
                <w:bottom w:val="none" w:sz="0" w:space="0" w:color="auto"/>
                <w:right w:val="none" w:sz="0" w:space="0" w:color="auto"/>
              </w:divBdr>
              <w:divsChild>
                <w:div w:id="321852707">
                  <w:marLeft w:val="0"/>
                  <w:marRight w:val="0"/>
                  <w:marTop w:val="0"/>
                  <w:marBottom w:val="0"/>
                  <w:divBdr>
                    <w:top w:val="none" w:sz="0" w:space="0" w:color="auto"/>
                    <w:left w:val="none" w:sz="0" w:space="0" w:color="auto"/>
                    <w:bottom w:val="none" w:sz="0" w:space="0" w:color="auto"/>
                    <w:right w:val="none" w:sz="0" w:space="0" w:color="auto"/>
                  </w:divBdr>
                  <w:divsChild>
                    <w:div w:id="321852704">
                      <w:marLeft w:val="0"/>
                      <w:marRight w:val="0"/>
                      <w:marTop w:val="0"/>
                      <w:marBottom w:val="0"/>
                      <w:divBdr>
                        <w:top w:val="none" w:sz="0" w:space="0" w:color="auto"/>
                        <w:left w:val="none" w:sz="0" w:space="0" w:color="auto"/>
                        <w:bottom w:val="none" w:sz="0" w:space="0" w:color="auto"/>
                        <w:right w:val="none" w:sz="0" w:space="0" w:color="auto"/>
                      </w:divBdr>
                      <w:divsChild>
                        <w:div w:id="321852706">
                          <w:marLeft w:val="0"/>
                          <w:marRight w:val="0"/>
                          <w:marTop w:val="0"/>
                          <w:marBottom w:val="0"/>
                          <w:divBdr>
                            <w:top w:val="none" w:sz="0" w:space="0" w:color="auto"/>
                            <w:left w:val="none" w:sz="0" w:space="0" w:color="auto"/>
                            <w:bottom w:val="none" w:sz="0" w:space="0" w:color="auto"/>
                            <w:right w:val="none" w:sz="0" w:space="0" w:color="auto"/>
                          </w:divBdr>
                          <w:divsChild>
                            <w:div w:id="321852698">
                              <w:marLeft w:val="-225"/>
                              <w:marRight w:val="-225"/>
                              <w:marTop w:val="0"/>
                              <w:marBottom w:val="0"/>
                              <w:divBdr>
                                <w:top w:val="none" w:sz="0" w:space="0" w:color="auto"/>
                                <w:left w:val="none" w:sz="0" w:space="0" w:color="auto"/>
                                <w:bottom w:val="none" w:sz="0" w:space="0" w:color="auto"/>
                                <w:right w:val="none" w:sz="0" w:space="0" w:color="auto"/>
                              </w:divBdr>
                              <w:divsChild>
                                <w:div w:id="321852700">
                                  <w:marLeft w:val="0"/>
                                  <w:marRight w:val="0"/>
                                  <w:marTop w:val="0"/>
                                  <w:marBottom w:val="0"/>
                                  <w:divBdr>
                                    <w:top w:val="none" w:sz="0" w:space="0" w:color="auto"/>
                                    <w:left w:val="none" w:sz="0" w:space="0" w:color="auto"/>
                                    <w:bottom w:val="none" w:sz="0" w:space="0" w:color="auto"/>
                                    <w:right w:val="none" w:sz="0" w:space="0" w:color="auto"/>
                                  </w:divBdr>
                                  <w:divsChild>
                                    <w:div w:id="321852699">
                                      <w:marLeft w:val="-225"/>
                                      <w:marRight w:val="-225"/>
                                      <w:marTop w:val="0"/>
                                      <w:marBottom w:val="0"/>
                                      <w:divBdr>
                                        <w:top w:val="none" w:sz="0" w:space="0" w:color="auto"/>
                                        <w:left w:val="none" w:sz="0" w:space="0" w:color="auto"/>
                                        <w:bottom w:val="none" w:sz="0" w:space="0" w:color="auto"/>
                                        <w:right w:val="none" w:sz="0" w:space="0" w:color="auto"/>
                                      </w:divBdr>
                                      <w:divsChild>
                                        <w:div w:id="321852697">
                                          <w:marLeft w:val="0"/>
                                          <w:marRight w:val="0"/>
                                          <w:marTop w:val="0"/>
                                          <w:marBottom w:val="0"/>
                                          <w:divBdr>
                                            <w:top w:val="none" w:sz="0" w:space="0" w:color="auto"/>
                                            <w:left w:val="none" w:sz="0" w:space="0" w:color="auto"/>
                                            <w:bottom w:val="none" w:sz="0" w:space="0" w:color="auto"/>
                                            <w:right w:val="none" w:sz="0" w:space="0" w:color="auto"/>
                                          </w:divBdr>
                                          <w:divsChild>
                                            <w:div w:id="321852701">
                                              <w:marLeft w:val="0"/>
                                              <w:marRight w:val="0"/>
                                              <w:marTop w:val="0"/>
                                              <w:marBottom w:val="0"/>
                                              <w:divBdr>
                                                <w:top w:val="none" w:sz="0" w:space="0" w:color="auto"/>
                                                <w:left w:val="none" w:sz="0" w:space="0" w:color="auto"/>
                                                <w:bottom w:val="none" w:sz="0" w:space="0" w:color="auto"/>
                                                <w:right w:val="none" w:sz="0" w:space="0" w:color="auto"/>
                                              </w:divBdr>
                                              <w:divsChild>
                                                <w:div w:id="3218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852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5</Pages>
  <Words>1839</Words>
  <Characters>10488</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Şef</dc:creator>
  <cp:keywords/>
  <dc:description/>
  <cp:lastModifiedBy>MMFH</cp:lastModifiedBy>
  <cp:revision>43</cp:revision>
  <cp:lastPrinted>2020-08-20T12:34:00Z</cp:lastPrinted>
  <dcterms:created xsi:type="dcterms:W3CDTF">2020-08-20T07:32:00Z</dcterms:created>
  <dcterms:modified xsi:type="dcterms:W3CDTF">2020-08-21T12:56:00Z</dcterms:modified>
</cp:coreProperties>
</file>